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8090"/>
      </w:tblGrid>
      <w:tr w:rsidR="000D727A" w:rsidRPr="000D727A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0D727A" w:rsidRPr="000D727A" w:rsidRDefault="000D727A" w:rsidP="000D727A">
            <w:pPr>
              <w:widowControl/>
              <w:spacing w:before="100" w:beforeAutospacing="1" w:after="100" w:afterAutospacing="1" w:line="360" w:lineRule="atLeast"/>
              <w:jc w:val="center"/>
              <w:outlineLvl w:val="0"/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</w:pPr>
            <w:r w:rsidRPr="000D727A"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  <w:t>2017</w:t>
            </w:r>
            <w:r w:rsidRPr="000D727A"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  <w:t>年电子商务技术竞赛规程</w:t>
            </w:r>
          </w:p>
          <w:p w:rsidR="000D727A" w:rsidRPr="000D727A" w:rsidRDefault="000D727A" w:rsidP="000D727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727A"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 w:rsidRPr="000D727A">
              <w:rPr>
                <w:rFonts w:ascii="Arial" w:eastAsia="宋体" w:hAnsi="Arial" w:cs="Arial"/>
                <w:color w:val="000000"/>
                <w:kern w:val="0"/>
                <w:szCs w:val="21"/>
              </w:rPr>
              <w:t>年阜阳市中职大赛阜阳工业经济学校赛点</w:t>
            </w:r>
            <w:r w:rsidRPr="000D727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D727A" w:rsidRPr="000D727A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0D727A" w:rsidRPr="000D727A" w:rsidRDefault="000D727A" w:rsidP="000D727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D727A" w:rsidRPr="000D727A">
        <w:trPr>
          <w:trHeight w:val="6000"/>
          <w:tblCellSpacing w:w="75" w:type="dxa"/>
          <w:jc w:val="center"/>
        </w:trPr>
        <w:tc>
          <w:tcPr>
            <w:tcW w:w="0" w:type="auto"/>
            <w:hideMark/>
          </w:tcPr>
          <w:p w:rsidR="000D727A" w:rsidRPr="000D727A" w:rsidRDefault="000D727A" w:rsidP="000D727A">
            <w:pPr>
              <w:widowControl/>
              <w:spacing w:before="100" w:beforeAutospacing="1" w:after="100" w:afterAutospacing="1" w:line="460" w:lineRule="exact"/>
              <w:jc w:val="left"/>
              <w:outlineLvl w:val="2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0D72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一、竞赛项目行业、职业技术标准</w:t>
            </w:r>
          </w:p>
          <w:p w:rsidR="000D727A" w:rsidRPr="000D727A" w:rsidRDefault="000D727A" w:rsidP="000D727A">
            <w:pPr>
              <w:widowControl/>
              <w:spacing w:line="460" w:lineRule="exac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竞赛命题由组委会按照电子商务行业相应工种职业标准，结合企业生产实际和人才培养要求，统一命制。</w:t>
            </w:r>
          </w:p>
          <w:p w:rsidR="000D727A" w:rsidRPr="000D727A" w:rsidRDefault="000D727A" w:rsidP="000D727A">
            <w:pPr>
              <w:widowControl/>
              <w:spacing w:before="100" w:beforeAutospacing="1" w:after="100" w:afterAutospacing="1" w:line="460" w:lineRule="exact"/>
              <w:jc w:val="left"/>
              <w:outlineLvl w:val="2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0D72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二、赛场场地和环境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1.比赛按10个参赛队准备比赛用品。选手用电脑30台以上。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2．计算机软硬件配置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（1）选手用电脑配置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硬件配置: 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双核1.8 GHz以上CPU,2GB内存,100 GB硬盘,256 MB以上独立显卡,DVD光驱，USB接口，19寸液晶显示器。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软件配置：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Windows XP Professional SP3(中文版)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Internet Explorer 8.0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Adobe Flash CS4 Professional  (中文版)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Adobe Fireworks CS4  (中文版) 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Adobe Photoshop CS4 Extended (中文版)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Microsoft Office 2003 SP3(中文版)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ACDsee3.0（中文版）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WinRAR</w:t>
            </w:r>
            <w:proofErr w:type="spellEnd"/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 (中文版)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以上软件均不提供原介质包以外的第三方插件。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(2) 服务器配置：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赛场具备局域网，配备2台服务器 。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硬件配置：至强5500以上，4G及以上内存，200G以上硬盘。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软件配置：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Windows Server2003（中文版）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M</w:t>
            </w:r>
            <w:r w:rsidRPr="000D727A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icrosoft Office 2003 SP3(中文版)</w:t>
            </w:r>
          </w:p>
          <w:p w:rsidR="000D727A" w:rsidRPr="000D727A" w:rsidRDefault="000D727A" w:rsidP="000D727A">
            <w:pPr>
              <w:widowControl/>
              <w:spacing w:line="300" w:lineRule="auto"/>
              <w:ind w:firstLine="316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0D727A">
              <w:rPr>
                <w:rFonts w:ascii="方正仿宋简体" w:eastAsia="方正仿宋简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WinRAR</w:t>
            </w:r>
            <w:proofErr w:type="spellEnd"/>
            <w:r w:rsidRPr="000D727A">
              <w:rPr>
                <w:rFonts w:ascii="方正仿宋简体" w:eastAsia="方正仿宋简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(中文版)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 赛场网络环境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赛场要求每台计算机均能开机接入互联网。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4.赛场准备的时间要求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按大赛文件中确定的比赛日期为准，比赛前1周考场一切工作准备就绪，比赛前1天封闭考场，由比赛执委会检查验收。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5.大赛专用办公室1间，配备打印机1台（含2盒打印纸），订书机等相关办公设备。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0D727A" w:rsidRPr="000D727A" w:rsidRDefault="000D727A" w:rsidP="000D727A">
            <w:pPr>
              <w:widowControl/>
              <w:spacing w:line="360" w:lineRule="atLeast"/>
              <w:ind w:firstLineChars="745" w:firstLine="239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b/>
                <w:bCs/>
                <w:color w:val="000000"/>
                <w:sz w:val="32"/>
                <w:szCs w:val="32"/>
              </w:rPr>
              <w:t>电子商务技术比赛任务书</w:t>
            </w:r>
          </w:p>
          <w:p w:rsidR="000D727A" w:rsidRPr="000D727A" w:rsidRDefault="000D727A" w:rsidP="000D727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一、比赛简要说明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 比赛时间：9：40—11：10。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 比赛时间共90分钟。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3. 比赛过程中各参赛队不允许在比赛作品中以任何方式透漏选手身份。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 比赛分为知识测试（9：30—10.00）、技能测试两个部分。参赛选手必须先完成知识测试，然后进行技能测试项目的比赛，知识测试取3名参赛队员总分。技能考核由参赛队选手共同完成。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6. 监考人员宣布比赛结束后，所有参赛选手必须停止一切操作，并听从现场指挥按顺序离开考场。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7. 比赛过程中，各参赛选手必须遵守赛场秩序，不得喧哗，不得争吵，有问题请举手示意，向监考人员说明情况，否则将予严肃处理。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8.比赛前请检查计算机是否联网，能正常运行。</w:t>
            </w:r>
          </w:p>
          <w:p w:rsidR="000D727A" w:rsidRPr="000D727A" w:rsidRDefault="000D727A" w:rsidP="000D727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二、知识测试 (30分钟)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电子商务基础知识试题的测试</w:t>
            </w:r>
            <w:r w:rsidRPr="000D727A"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共50题100分（占比赛成绩20%），其中判断20题，每题2分；单选题20题，每题2分，在4个选项中选1个最佳答案；多选题10题，每题2分，在4个选项中选至少2个答案，少选或多选不得分。要求如下：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1.知识测试时间为30分钟，在答题时间开始后计时，30分钟后自动结束。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2.每位参赛选手独立完成知识测试，严禁讨论和观看其他选手答题。</w:t>
            </w:r>
          </w:p>
          <w:p w:rsidR="000D727A" w:rsidRPr="000D727A" w:rsidRDefault="000D727A" w:rsidP="000D727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三、技能考核(90分钟)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1．技能考核分网络促销海报制作和商品详情页面设计两个部分</w:t>
            </w:r>
            <w:r w:rsidRPr="000D727A"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各占</w:t>
            </w:r>
            <w:r w:rsidRPr="000D727A"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50</w:t>
            </w: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  <w:r w:rsidRPr="000D727A">
              <w:rPr>
                <w:rFonts w:ascii="宋体" w:eastAsia="宋体" w:hAnsi="宋体" w:cs="Times New Roman" w:hint="eastAsia"/>
                <w:color w:val="000000"/>
                <w:szCs w:val="21"/>
              </w:rPr>
              <w:t>共</w:t>
            </w:r>
            <w:r w:rsidRPr="000D727A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  <w:r w:rsidRPr="000D727A">
              <w:rPr>
                <w:rFonts w:ascii="宋体" w:eastAsia="宋体" w:hAnsi="宋体" w:cs="Times New Roman" w:hint="eastAsia"/>
                <w:color w:val="000000"/>
                <w:szCs w:val="21"/>
              </w:rPr>
              <w:t>分</w:t>
            </w: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2.技能考核题目在知识考核结束后发放，注意审清题目中提供的信息和要求。</w:t>
            </w:r>
          </w:p>
          <w:p w:rsidR="000D727A" w:rsidRPr="000D727A" w:rsidRDefault="000D727A" w:rsidP="000D727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3.比赛作品打包后发送评委指定邮箱</w:t>
            </w:r>
          </w:p>
          <w:p w:rsidR="000D727A" w:rsidRPr="000D727A" w:rsidRDefault="000D727A" w:rsidP="000D727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727A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</w:tc>
      </w:tr>
    </w:tbl>
    <w:p w:rsidR="00B407DD" w:rsidRPr="000D727A" w:rsidRDefault="00B407DD" w:rsidP="000D727A"/>
    <w:sectPr w:rsidR="00B407DD" w:rsidRPr="000D727A" w:rsidSect="00B4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27A"/>
    <w:rsid w:val="000D727A"/>
    <w:rsid w:val="00AD394B"/>
    <w:rsid w:val="00B4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727A"/>
    <w:pPr>
      <w:widowControl/>
      <w:spacing w:before="100" w:beforeAutospacing="1" w:after="100" w:afterAutospacing="1"/>
      <w:jc w:val="left"/>
      <w:outlineLvl w:val="0"/>
    </w:pPr>
    <w:rPr>
      <w:rFonts w:ascii="Arial" w:eastAsia="宋体" w:hAnsi="Arial" w:cs="Arial"/>
      <w:b/>
      <w:bCs/>
      <w:color w:val="FE7E10"/>
      <w:kern w:val="36"/>
      <w:sz w:val="27"/>
      <w:szCs w:val="27"/>
    </w:rPr>
  </w:style>
  <w:style w:type="paragraph" w:styleId="3">
    <w:name w:val="heading 3"/>
    <w:basedOn w:val="a"/>
    <w:link w:val="3Char"/>
    <w:uiPriority w:val="9"/>
    <w:qFormat/>
    <w:rsid w:val="000D727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727A"/>
    <w:rPr>
      <w:rFonts w:ascii="Arial" w:eastAsia="宋体" w:hAnsi="Arial" w:cs="Arial"/>
      <w:b/>
      <w:bCs/>
      <w:color w:val="FE7E10"/>
      <w:kern w:val="36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0D727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D727A"/>
    <w:rPr>
      <w:strike w:val="0"/>
      <w:dstrike w:val="0"/>
      <w:color w:val="000000"/>
      <w:u w:val="none"/>
      <w:effect w:val="none"/>
    </w:rPr>
  </w:style>
  <w:style w:type="paragraph" w:customStyle="1" w:styleId="16">
    <w:name w:val="16"/>
    <w:basedOn w:val="a"/>
    <w:rsid w:val="000D72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1173</Characters>
  <Application>Microsoft Office Word</Application>
  <DocSecurity>0</DocSecurity>
  <Lines>9</Lines>
  <Paragraphs>2</Paragraphs>
  <ScaleCrop>false</ScaleCrop>
  <Company>CHINA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2016-12-28T11:40:00Z</dcterms:created>
  <dcterms:modified xsi:type="dcterms:W3CDTF">2016-12-28T11:41:00Z</dcterms:modified>
</cp:coreProperties>
</file>